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3B" w:rsidRDefault="00AC503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C503B" w:rsidRDefault="00AC503B">
      <w:pPr>
        <w:pStyle w:val="ConsPlusNormal"/>
        <w:jc w:val="both"/>
        <w:outlineLvl w:val="0"/>
      </w:pPr>
    </w:p>
    <w:p w:rsidR="00AC503B" w:rsidRDefault="00AC503B">
      <w:pPr>
        <w:pStyle w:val="ConsPlusNormal"/>
        <w:outlineLvl w:val="0"/>
      </w:pPr>
      <w:r>
        <w:t>Зарегистрировано в Минюсте России 31 декабря 2014 г. N 35505</w:t>
      </w:r>
    </w:p>
    <w:p w:rsidR="00AC503B" w:rsidRDefault="00AC503B">
      <w:pPr>
        <w:pStyle w:val="ConsPlusNormal"/>
        <w:pBdr>
          <w:top w:val="single" w:sz="6" w:space="0" w:color="auto"/>
        </w:pBdr>
        <w:spacing w:before="100" w:after="100"/>
        <w:jc w:val="both"/>
        <w:rPr>
          <w:sz w:val="2"/>
          <w:szCs w:val="2"/>
        </w:rPr>
      </w:pPr>
    </w:p>
    <w:p w:rsidR="00AC503B" w:rsidRDefault="00AC503B">
      <w:pPr>
        <w:pStyle w:val="ConsPlusNormal"/>
        <w:jc w:val="both"/>
      </w:pPr>
    </w:p>
    <w:p w:rsidR="00AC503B" w:rsidRDefault="00AC503B">
      <w:pPr>
        <w:pStyle w:val="ConsPlusTitle"/>
        <w:jc w:val="center"/>
      </w:pPr>
      <w:r>
        <w:t>МИНИСТЕРСТВО ЗДРАВООХРАНЕНИЯ РОССИЙСКОЙ ФЕДЕРАЦИИ</w:t>
      </w:r>
    </w:p>
    <w:p w:rsidR="00AC503B" w:rsidRDefault="00AC503B">
      <w:pPr>
        <w:pStyle w:val="ConsPlusTitle"/>
        <w:jc w:val="center"/>
      </w:pPr>
    </w:p>
    <w:p w:rsidR="00AC503B" w:rsidRDefault="00AC503B">
      <w:pPr>
        <w:pStyle w:val="ConsPlusTitle"/>
        <w:jc w:val="center"/>
      </w:pPr>
      <w:r>
        <w:t>ФЕДЕРАЛЬНОЕ МЕДИКО-БИОЛОГИЧЕСКОЕ АГЕНТСТВО</w:t>
      </w:r>
    </w:p>
    <w:p w:rsidR="00AC503B" w:rsidRDefault="00AC503B">
      <w:pPr>
        <w:pStyle w:val="ConsPlusTitle"/>
        <w:jc w:val="center"/>
      </w:pPr>
    </w:p>
    <w:p w:rsidR="00AC503B" w:rsidRDefault="00AC503B">
      <w:pPr>
        <w:pStyle w:val="ConsPlusTitle"/>
        <w:jc w:val="center"/>
      </w:pPr>
      <w:r>
        <w:t>ПРИКАЗ</w:t>
      </w:r>
    </w:p>
    <w:p w:rsidR="00AC503B" w:rsidRDefault="00AC503B">
      <w:pPr>
        <w:pStyle w:val="ConsPlusTitle"/>
        <w:jc w:val="center"/>
      </w:pPr>
      <w:proofErr w:type="gramStart"/>
      <w:r>
        <w:t>от</w:t>
      </w:r>
      <w:proofErr w:type="gramEnd"/>
      <w:r>
        <w:t xml:space="preserve"> 9 декабря 2014 г. N 356</w:t>
      </w:r>
    </w:p>
    <w:p w:rsidR="00AC503B" w:rsidRDefault="00AC503B">
      <w:pPr>
        <w:pStyle w:val="ConsPlusTitle"/>
        <w:jc w:val="center"/>
      </w:pPr>
    </w:p>
    <w:p w:rsidR="00AC503B" w:rsidRDefault="00AC503B">
      <w:pPr>
        <w:pStyle w:val="ConsPlusTitle"/>
        <w:jc w:val="center"/>
      </w:pPr>
      <w:r>
        <w:t>О ВЕДОМСТВЕННОЙ АТТЕСТАЦИОННОЙ КОМИССИИ</w:t>
      </w:r>
    </w:p>
    <w:p w:rsidR="00AC503B" w:rsidRDefault="00AC503B">
      <w:pPr>
        <w:pStyle w:val="ConsPlusTitle"/>
        <w:jc w:val="center"/>
      </w:pPr>
      <w:r>
        <w:t>ФЕДЕРАЛЬНОГО МЕДИКО-БИОЛОГИЧЕСКОГО АГЕНТСТВА ПО ПРИСВОЕНИЮ</w:t>
      </w:r>
    </w:p>
    <w:p w:rsidR="00AC503B" w:rsidRDefault="00AC503B">
      <w:pPr>
        <w:pStyle w:val="ConsPlusTitle"/>
        <w:jc w:val="center"/>
      </w:pPr>
      <w:r>
        <w:t>КВАЛИФИКАЦИОННЫХ КАТЕГОРИЙ МЕДИЦИНСКИМ</w:t>
      </w:r>
    </w:p>
    <w:p w:rsidR="00AC503B" w:rsidRDefault="00AC503B">
      <w:pPr>
        <w:pStyle w:val="ConsPlusTitle"/>
        <w:jc w:val="center"/>
      </w:pPr>
      <w:r>
        <w:t>И ФАРМАЦЕВТИЧЕСКИМ РАБОТНИКАМ</w:t>
      </w:r>
    </w:p>
    <w:p w:rsidR="00AC503B" w:rsidRDefault="00AC503B">
      <w:pPr>
        <w:pStyle w:val="ConsPlusNormal"/>
        <w:jc w:val="both"/>
      </w:pPr>
    </w:p>
    <w:p w:rsidR="00AC503B" w:rsidRDefault="00AC503B">
      <w:pPr>
        <w:pStyle w:val="ConsPlusNormal"/>
        <w:ind w:firstLine="540"/>
        <w:jc w:val="both"/>
      </w:pPr>
      <w:r>
        <w:t>В целях обеспечения проведения мероприятий по присвоению квалификационных категорий медицинским и фармацевтическим работникам приказываю:</w:t>
      </w:r>
    </w:p>
    <w:p w:rsidR="00AC503B" w:rsidRDefault="00AC503B">
      <w:pPr>
        <w:pStyle w:val="ConsPlusNormal"/>
        <w:ind w:firstLine="540"/>
        <w:jc w:val="both"/>
      </w:pPr>
      <w:r>
        <w:t xml:space="preserve">1. Создать Ведомственную аттестационную комиссию Федерального медико-биологического </w:t>
      </w:r>
      <w:hyperlink r:id="rId5" w:history="1">
        <w:r>
          <w:rPr>
            <w:color w:val="0000FF"/>
          </w:rPr>
          <w:t>агентства</w:t>
        </w:r>
      </w:hyperlink>
      <w:r>
        <w:t xml:space="preserve"> по присвоению квалификационных категорий медицинским и фармацевтическим работникам.</w:t>
      </w:r>
    </w:p>
    <w:p w:rsidR="00AC503B" w:rsidRDefault="00AC503B">
      <w:pPr>
        <w:pStyle w:val="ConsPlusNormal"/>
        <w:ind w:firstLine="540"/>
        <w:jc w:val="both"/>
      </w:pPr>
      <w:r>
        <w:t xml:space="preserve">2. Утвердить </w:t>
      </w:r>
      <w:hyperlink w:anchor="P34" w:history="1">
        <w:r>
          <w:rPr>
            <w:color w:val="0000FF"/>
          </w:rPr>
          <w:t>Положение</w:t>
        </w:r>
      </w:hyperlink>
      <w:r>
        <w:t xml:space="preserve"> о Ведомственной аттестационной комиссии Федерального медико-биологического агентства по присвоению квалификационных категорий медицинским и фармацевтическим работникам (Приложение).</w:t>
      </w:r>
    </w:p>
    <w:p w:rsidR="00AC503B" w:rsidRDefault="00AC503B">
      <w:pPr>
        <w:pStyle w:val="ConsPlusNormal"/>
        <w:ind w:firstLine="540"/>
        <w:jc w:val="both"/>
      </w:pPr>
      <w:r>
        <w:t>3. Контроль за исполнением приказа возложить на заместителя Руководителя ФМБА России Е.Ю. Хавкину.</w:t>
      </w:r>
    </w:p>
    <w:p w:rsidR="00AC503B" w:rsidRDefault="00AC503B">
      <w:pPr>
        <w:pStyle w:val="ConsPlusNormal"/>
        <w:jc w:val="both"/>
      </w:pPr>
    </w:p>
    <w:p w:rsidR="00AC503B" w:rsidRDefault="00AC503B">
      <w:pPr>
        <w:pStyle w:val="ConsPlusNormal"/>
        <w:jc w:val="right"/>
      </w:pPr>
      <w:r>
        <w:t>Руководитель</w:t>
      </w:r>
    </w:p>
    <w:p w:rsidR="00AC503B" w:rsidRDefault="00AC503B">
      <w:pPr>
        <w:pStyle w:val="ConsPlusNormal"/>
        <w:jc w:val="right"/>
      </w:pPr>
      <w:r>
        <w:t>В.В.УЙБА</w:t>
      </w:r>
    </w:p>
    <w:p w:rsidR="00AC503B" w:rsidRDefault="00AC503B">
      <w:pPr>
        <w:pStyle w:val="ConsPlusNormal"/>
        <w:jc w:val="both"/>
      </w:pPr>
    </w:p>
    <w:p w:rsidR="00AC503B" w:rsidRDefault="00AC503B">
      <w:pPr>
        <w:pStyle w:val="ConsPlusNormal"/>
        <w:jc w:val="both"/>
      </w:pPr>
    </w:p>
    <w:p w:rsidR="00AC503B" w:rsidRDefault="00AC503B">
      <w:pPr>
        <w:pStyle w:val="ConsPlusNormal"/>
        <w:jc w:val="both"/>
      </w:pPr>
    </w:p>
    <w:p w:rsidR="00AC503B" w:rsidRDefault="00AC503B">
      <w:pPr>
        <w:pStyle w:val="ConsPlusNormal"/>
        <w:jc w:val="both"/>
      </w:pPr>
    </w:p>
    <w:p w:rsidR="00AC503B" w:rsidRDefault="00AC503B">
      <w:pPr>
        <w:pStyle w:val="ConsPlusNormal"/>
        <w:jc w:val="both"/>
      </w:pPr>
    </w:p>
    <w:p w:rsidR="00AC503B" w:rsidRDefault="00AC503B">
      <w:pPr>
        <w:pStyle w:val="ConsPlusNormal"/>
        <w:jc w:val="right"/>
        <w:outlineLvl w:val="0"/>
      </w:pPr>
      <w:r>
        <w:t>Приложение</w:t>
      </w:r>
    </w:p>
    <w:p w:rsidR="00AC503B" w:rsidRDefault="00AC503B">
      <w:pPr>
        <w:pStyle w:val="ConsPlusNormal"/>
        <w:jc w:val="both"/>
      </w:pPr>
    </w:p>
    <w:p w:rsidR="00AC503B" w:rsidRDefault="00AC503B">
      <w:pPr>
        <w:pStyle w:val="ConsPlusNormal"/>
        <w:jc w:val="right"/>
      </w:pPr>
      <w:r>
        <w:t>Утверждено</w:t>
      </w:r>
    </w:p>
    <w:p w:rsidR="00AC503B" w:rsidRDefault="00AC503B">
      <w:pPr>
        <w:pStyle w:val="ConsPlusNormal"/>
        <w:jc w:val="right"/>
      </w:pPr>
      <w:proofErr w:type="gramStart"/>
      <w:r>
        <w:t>приказом</w:t>
      </w:r>
      <w:proofErr w:type="gramEnd"/>
      <w:r>
        <w:t xml:space="preserve"> ФМБА России</w:t>
      </w:r>
    </w:p>
    <w:p w:rsidR="00AC503B" w:rsidRDefault="00AC503B">
      <w:pPr>
        <w:pStyle w:val="ConsPlusNormal"/>
        <w:jc w:val="right"/>
      </w:pPr>
      <w:proofErr w:type="gramStart"/>
      <w:r>
        <w:t>от</w:t>
      </w:r>
      <w:proofErr w:type="gramEnd"/>
      <w:r>
        <w:t xml:space="preserve"> 9 декабря 2014 г. N 356</w:t>
      </w:r>
    </w:p>
    <w:p w:rsidR="00AC503B" w:rsidRDefault="00AC503B">
      <w:pPr>
        <w:pStyle w:val="ConsPlusNormal"/>
        <w:jc w:val="both"/>
      </w:pPr>
    </w:p>
    <w:p w:rsidR="00AC503B" w:rsidRDefault="00AC503B">
      <w:pPr>
        <w:pStyle w:val="ConsPlusTitle"/>
        <w:jc w:val="center"/>
      </w:pPr>
      <w:bookmarkStart w:id="0" w:name="P34"/>
      <w:bookmarkEnd w:id="0"/>
      <w:r>
        <w:t>ПОЛОЖЕНИЕ</w:t>
      </w:r>
    </w:p>
    <w:p w:rsidR="00AC503B" w:rsidRDefault="00AC503B">
      <w:pPr>
        <w:pStyle w:val="ConsPlusTitle"/>
        <w:jc w:val="center"/>
      </w:pPr>
      <w:r>
        <w:t>О ВЕДОМСТВЕННОЙ АТТЕСТАЦИОННОЙ КОМИССИИ ФЕДЕРАЛЬНОГО</w:t>
      </w:r>
    </w:p>
    <w:p w:rsidR="00AC503B" w:rsidRDefault="00AC503B">
      <w:pPr>
        <w:pStyle w:val="ConsPlusTitle"/>
        <w:jc w:val="center"/>
      </w:pPr>
      <w:r>
        <w:t>МЕДИКО-БИОЛОГИЧЕСКОГО АГЕНТСТВА ПО ПРИСВОЕНИЮ</w:t>
      </w:r>
    </w:p>
    <w:p w:rsidR="00AC503B" w:rsidRDefault="00AC503B">
      <w:pPr>
        <w:pStyle w:val="ConsPlusTitle"/>
        <w:jc w:val="center"/>
      </w:pPr>
      <w:r>
        <w:t>КВАЛИФИКАЦИОННЫХ КАТЕГОРИЙ МЕДИЦИНСКИМ</w:t>
      </w:r>
    </w:p>
    <w:p w:rsidR="00AC503B" w:rsidRDefault="00AC503B">
      <w:pPr>
        <w:pStyle w:val="ConsPlusTitle"/>
        <w:jc w:val="center"/>
      </w:pPr>
      <w:r>
        <w:t>И ФАРМАЦЕВТИЧЕСКИМ РАБОТНИКАМ</w:t>
      </w:r>
    </w:p>
    <w:p w:rsidR="00AC503B" w:rsidRDefault="00AC503B">
      <w:pPr>
        <w:pStyle w:val="ConsPlusNormal"/>
        <w:jc w:val="both"/>
      </w:pPr>
    </w:p>
    <w:p w:rsidR="00AC503B" w:rsidRDefault="00AC503B">
      <w:pPr>
        <w:pStyle w:val="ConsPlusNormal"/>
        <w:ind w:firstLine="540"/>
        <w:jc w:val="both"/>
      </w:pPr>
      <w:r>
        <w:t xml:space="preserve">Настоящий документ разработан на основании Федерального </w:t>
      </w:r>
      <w:hyperlink r:id="rId6" w:history="1">
        <w:r>
          <w:rPr>
            <w:color w:val="0000FF"/>
          </w:rPr>
          <w:t>закона</w:t>
        </w:r>
      </w:hyperlink>
      <w:r>
        <w:t xml:space="preserve"> от 21 ноября 2011 г. N 323-ФЗ "Об основах охраны здоровья граждан Российской Федерации" (Собрание законодательства Российской Федерации, 2011, N 48, ст. 6724; 2012, N 26, ст. 3442, 3446; 2013, N 27, ст. 3477; N 39, ст. 4883; N 48, ст. 6165; N 52, ст. 6951; 2014, N 30, ст. 4206, 4257; N 43, ст. 5798) и </w:t>
      </w:r>
      <w:hyperlink r:id="rId7" w:history="1">
        <w:r>
          <w:rPr>
            <w:color w:val="0000FF"/>
          </w:rPr>
          <w:t>приказа</w:t>
        </w:r>
      </w:hyperlink>
      <w:r>
        <w:t xml:space="preserve"> Министерства здравоохранения Российской Федерации от 23 апреля 2013 года N 240н "О порядке и сроках прохождения медицинскими работниками и фармацевтическими работниками </w:t>
      </w:r>
      <w:r>
        <w:lastRenderedPageBreak/>
        <w:t>аттестации для получения квалификационной категории" (зарегистрирован в Минюсте России 05.07.2013 N 29005).</w:t>
      </w:r>
    </w:p>
    <w:p w:rsidR="00AC503B" w:rsidRDefault="00AC503B">
      <w:pPr>
        <w:pStyle w:val="ConsPlusNormal"/>
        <w:jc w:val="both"/>
      </w:pPr>
    </w:p>
    <w:p w:rsidR="00AC503B" w:rsidRDefault="00AC503B">
      <w:pPr>
        <w:pStyle w:val="ConsPlusNormal"/>
        <w:jc w:val="center"/>
        <w:outlineLvl w:val="1"/>
      </w:pPr>
      <w:r>
        <w:t>I. Общие положения</w:t>
      </w:r>
    </w:p>
    <w:p w:rsidR="00AC503B" w:rsidRDefault="00AC503B">
      <w:pPr>
        <w:pStyle w:val="ConsPlusNormal"/>
        <w:jc w:val="both"/>
      </w:pPr>
    </w:p>
    <w:p w:rsidR="00AC503B" w:rsidRDefault="00AC503B">
      <w:pPr>
        <w:pStyle w:val="ConsPlusNormal"/>
        <w:ind w:firstLine="540"/>
        <w:jc w:val="both"/>
      </w:pPr>
      <w:r>
        <w:t>1.1. Ведомственная аттестационная комиссия Федерального медико-биологического агентства по присвоению квалификационных категорий медицинским и фармацевтическим работникам является экспертным органом по оценке качества профессиональной подготовки и профессиональной деятельности (компетентности) медицинских и фармацевтических работников (далее - аттестуемые специалисты).</w:t>
      </w:r>
    </w:p>
    <w:p w:rsidR="00AC503B" w:rsidRDefault="00AC503B">
      <w:pPr>
        <w:pStyle w:val="ConsPlusNormal"/>
        <w:ind w:firstLine="540"/>
        <w:jc w:val="both"/>
      </w:pPr>
      <w:r>
        <w:t>Сокращенное наименование комиссии - АК ФМБА России.</w:t>
      </w:r>
    </w:p>
    <w:p w:rsidR="00AC503B" w:rsidRDefault="00AC503B">
      <w:pPr>
        <w:pStyle w:val="ConsPlusNormal"/>
        <w:ind w:firstLine="540"/>
        <w:jc w:val="both"/>
      </w:pPr>
      <w:r>
        <w:t xml:space="preserve">1.2. АК ФМБА России в своей деятельности руководствуется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w:t>
      </w:r>
      <w:hyperlink r:id="rId9" w:history="1">
        <w:r>
          <w:rPr>
            <w:color w:val="0000FF"/>
          </w:rPr>
          <w:t>Порядком</w:t>
        </w:r>
      </w:hyperlink>
      <w:r>
        <w:t xml:space="preserve"> и сроками прохождения медицинскими работниками и фармацевтическими работниками аттестации для получения квалификационной категории, утвержденными приказом Министерства здравоохранения Российской Федерации от 23 апреля 2013 года N 240н.</w:t>
      </w:r>
    </w:p>
    <w:p w:rsidR="00AC503B" w:rsidRDefault="00AC503B">
      <w:pPr>
        <w:pStyle w:val="ConsPlusNormal"/>
        <w:ind w:firstLine="540"/>
        <w:jc w:val="both"/>
      </w:pPr>
      <w:r>
        <w:t>1.3. АК ФМБА России состоит из высококвалифицированных специалистов организаций, подведомственных ФМБА России, Министерства здравоохранения Российской Федерации, медицинских организаций субъектов Российской Федерации (по согласованию), специалистов центрального аппарата Федерального медико-биологического агентства и представителей общественных организаций.</w:t>
      </w:r>
    </w:p>
    <w:p w:rsidR="00AC503B" w:rsidRDefault="00AC503B">
      <w:pPr>
        <w:pStyle w:val="ConsPlusNormal"/>
        <w:ind w:firstLine="540"/>
        <w:jc w:val="both"/>
      </w:pPr>
      <w:r>
        <w:t>1.4. АК ФМБА России создается в целях проведения аттестации:</w:t>
      </w:r>
    </w:p>
    <w:p w:rsidR="00AC503B" w:rsidRDefault="00AC503B">
      <w:pPr>
        <w:pStyle w:val="ConsPlusNormal"/>
        <w:ind w:firstLine="540"/>
        <w:jc w:val="both"/>
      </w:pPr>
      <w:r>
        <w:t xml:space="preserve">- специалистов со средним и высшим медицинским и фармацевтическим образованием по специальностям, предусмотренным </w:t>
      </w:r>
      <w:hyperlink r:id="rId10"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года N 210н (зарегистрирован Министерством юстиции Российской Федерации 5 июня 2009 г. N 14032, с изменениями, внесенными приказом Министерства здравоохранения и социального развития Российской Федерации от 9 февраля 2011 года N 94н (зарегистрирован Министерством юстиции Российской Федерации 16 марта 2011 г., N 20144)) (далее - специальности);</w:t>
      </w:r>
    </w:p>
    <w:p w:rsidR="00AC503B" w:rsidRDefault="00AC503B">
      <w:pPr>
        <w:pStyle w:val="ConsPlusNormal"/>
        <w:ind w:firstLine="540"/>
        <w:jc w:val="both"/>
      </w:pPr>
      <w:r>
        <w:t xml:space="preserve">- специалистов, имеющих иное высшее профессиональное образование, осуществляющих медицинскую и фармацевтическую деятельность по должностям, предусмотренным </w:t>
      </w:r>
      <w:hyperlink r:id="rId11" w:history="1">
        <w:r>
          <w:rPr>
            <w:color w:val="0000FF"/>
          </w:rPr>
          <w:t>Номенклатурой</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 (зарегистрирован Министерством юстиции Российской Федерации 8 марта 2013 г. N 27723, с изменениями, внесенными приказом Министерства здравоохранения и социального развития Российской Федерации от 1 августа 2014 года N 420н (зарегистрирован Министерством юстиции Российской Федерации 14 августа 2014 г., N 33591)).</w:t>
      </w:r>
    </w:p>
    <w:p w:rsidR="00AC503B" w:rsidRDefault="00AC503B">
      <w:pPr>
        <w:pStyle w:val="ConsPlusNormal"/>
        <w:ind w:firstLine="540"/>
        <w:jc w:val="both"/>
      </w:pPr>
      <w:r>
        <w:t>1.5. Размещение Координационного комитета и Экспертных групп АК ФМБА России осуществляется на базе подведомственных ФМБА России организаций.</w:t>
      </w:r>
    </w:p>
    <w:p w:rsidR="00AC503B" w:rsidRDefault="00AC503B">
      <w:pPr>
        <w:pStyle w:val="ConsPlusNormal"/>
        <w:jc w:val="both"/>
      </w:pPr>
    </w:p>
    <w:p w:rsidR="00AC503B" w:rsidRDefault="00AC503B">
      <w:pPr>
        <w:pStyle w:val="ConsPlusNormal"/>
        <w:jc w:val="center"/>
        <w:outlineLvl w:val="1"/>
      </w:pPr>
      <w:r>
        <w:t>II. Формирование АК ФМБА России</w:t>
      </w:r>
    </w:p>
    <w:p w:rsidR="00AC503B" w:rsidRDefault="00AC503B">
      <w:pPr>
        <w:pStyle w:val="ConsPlusNormal"/>
        <w:jc w:val="both"/>
      </w:pPr>
    </w:p>
    <w:p w:rsidR="00AC503B" w:rsidRDefault="00AC503B">
      <w:pPr>
        <w:pStyle w:val="ConsPlusNormal"/>
        <w:ind w:firstLine="540"/>
        <w:jc w:val="both"/>
      </w:pPr>
      <w:r>
        <w:t>2.1. АК ФМБА России состоит из Координационного комитета (далее - Комитет), осуществляющего функции по организации деятельности АК ФМБА России, включая обеспечение деятельности АК ФМБА России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AC503B" w:rsidRDefault="00AC503B">
      <w:pPr>
        <w:pStyle w:val="ConsPlusNormal"/>
        <w:ind w:firstLine="540"/>
        <w:jc w:val="both"/>
      </w:pPr>
      <w:r>
        <w:t>Персональный состав АК ФМБА России утверждается приказом Федерального медико-биологического агентства.</w:t>
      </w:r>
    </w:p>
    <w:p w:rsidR="00AC503B" w:rsidRDefault="00AC503B">
      <w:pPr>
        <w:pStyle w:val="ConsPlusNormal"/>
        <w:ind w:firstLine="540"/>
        <w:jc w:val="both"/>
      </w:pPr>
      <w:r>
        <w:t xml:space="preserve">2.2. Председатель АК ФМБА России является председателем Комитета, осуществляет общее </w:t>
      </w:r>
      <w:r>
        <w:lastRenderedPageBreak/>
        <w:t>руководство деятельностью АК ФМБА России, председательствует на заседаниях Комитета, организует работу АК ФМБА России, осуществляет общий контроль за реализацией принятых АК ФМБА России решений, распределяет обязанности между членами АК ФМБА России.</w:t>
      </w:r>
    </w:p>
    <w:p w:rsidR="00AC503B" w:rsidRDefault="00AC503B">
      <w:pPr>
        <w:pStyle w:val="ConsPlusNormal"/>
        <w:ind w:firstLine="540"/>
        <w:jc w:val="both"/>
      </w:pPr>
      <w:r>
        <w:t>Председатель АК ФМБА России представляет руководителю Федерального медико-биологического агентства ежегодный отчет об уровне квалификации специалистов организаций ФМБА России.</w:t>
      </w:r>
    </w:p>
    <w:p w:rsidR="00AC503B" w:rsidRDefault="00AC503B">
      <w:pPr>
        <w:pStyle w:val="ConsPlusNormal"/>
        <w:ind w:firstLine="540"/>
        <w:jc w:val="both"/>
      </w:pPr>
      <w:r>
        <w:t>Заместитель председателя АК ФМБА России является заместителем председателя Комитета, исполняет обязанности председателя АК ФМБА России в его отсутствие, осуществляет иные функции по поручению председателя АК ФМБА России.</w:t>
      </w:r>
    </w:p>
    <w:p w:rsidR="00AC503B" w:rsidRDefault="00AC503B">
      <w:pPr>
        <w:pStyle w:val="ConsPlusNormal"/>
        <w:ind w:firstLine="540"/>
        <w:jc w:val="both"/>
      </w:pPr>
      <w:r>
        <w:t>Ответственный секретарь АК ФМБА России (заместитель ответственного секретаря) регистрирует и рассматривает поступающие в АК ФМБА России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 Положением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Положением и по поручению председателя АК ФМБА России.</w:t>
      </w:r>
    </w:p>
    <w:p w:rsidR="00AC503B" w:rsidRDefault="00AC503B">
      <w:pPr>
        <w:pStyle w:val="ConsPlusNormal"/>
        <w:ind w:firstLine="540"/>
        <w:jc w:val="both"/>
      </w:pPr>
      <w:r>
        <w:t>Заместитель ответственного секретаря АК ФМБА России исполняет обязанности ответственного секретаря АК ФМБА России в его отсутствие, осуществляет иные функции по поручению председателя АК ФМБА России.</w:t>
      </w:r>
    </w:p>
    <w:p w:rsidR="00AC503B" w:rsidRDefault="00AC503B">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AC503B" w:rsidRDefault="00AC503B">
      <w:pPr>
        <w:pStyle w:val="ConsPlusNormal"/>
        <w:ind w:firstLine="540"/>
        <w:jc w:val="both"/>
      </w:pPr>
      <w:r>
        <w:t>2.3. Основными функциями Комитета являются:</w:t>
      </w:r>
    </w:p>
    <w:p w:rsidR="00AC503B" w:rsidRDefault="00AC503B">
      <w:pPr>
        <w:pStyle w:val="ConsPlusNormal"/>
        <w:ind w:firstLine="540"/>
        <w:jc w:val="both"/>
      </w:pPr>
      <w:proofErr w:type="gramStart"/>
      <w:r>
        <w:t>организация</w:t>
      </w:r>
      <w:proofErr w:type="gramEnd"/>
      <w:r>
        <w:t xml:space="preserve"> деятельности АК ФМБА России;</w:t>
      </w:r>
    </w:p>
    <w:p w:rsidR="00AC503B" w:rsidRDefault="00AC503B">
      <w:pPr>
        <w:pStyle w:val="ConsPlusNormal"/>
        <w:ind w:firstLine="540"/>
        <w:jc w:val="both"/>
      </w:pPr>
      <w:proofErr w:type="gramStart"/>
      <w:r>
        <w:t>координация</w:t>
      </w:r>
      <w:proofErr w:type="gramEnd"/>
      <w:r>
        <w:t xml:space="preserve"> работы Экспертных групп;</w:t>
      </w:r>
    </w:p>
    <w:p w:rsidR="00AC503B" w:rsidRDefault="00AC503B">
      <w:pPr>
        <w:pStyle w:val="ConsPlusNormal"/>
        <w:ind w:firstLine="540"/>
        <w:jc w:val="both"/>
      </w:pPr>
      <w:proofErr w:type="gramStart"/>
      <w:r>
        <w:t>определение</w:t>
      </w:r>
      <w:proofErr w:type="gramEnd"/>
      <w:r>
        <w:t xml:space="preserve"> места проведения заседаний Экспертных групп;</w:t>
      </w:r>
    </w:p>
    <w:p w:rsidR="00AC503B" w:rsidRDefault="00AC503B">
      <w:pPr>
        <w:pStyle w:val="ConsPlusNormal"/>
        <w:ind w:firstLine="540"/>
        <w:jc w:val="both"/>
      </w:pPr>
      <w:proofErr w:type="gramStart"/>
      <w:r>
        <w:t>определение</w:t>
      </w:r>
      <w:proofErr w:type="gramEnd"/>
      <w:r>
        <w:t xml:space="preserve"> способов, методов и технологий оценки квалификации специалистов;</w:t>
      </w:r>
    </w:p>
    <w:p w:rsidR="00AC503B" w:rsidRDefault="00AC503B">
      <w:pPr>
        <w:pStyle w:val="ConsPlusNormal"/>
        <w:ind w:firstLine="540"/>
        <w:jc w:val="both"/>
      </w:pPr>
      <w:proofErr w:type="gramStart"/>
      <w:r>
        <w:t>рассмотрение</w:t>
      </w:r>
      <w:proofErr w:type="gramEnd"/>
      <w:r>
        <w:t xml:space="preserve">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AC503B" w:rsidRDefault="00AC503B">
      <w:pPr>
        <w:pStyle w:val="ConsPlusNormal"/>
        <w:ind w:firstLine="540"/>
        <w:jc w:val="both"/>
      </w:pPr>
      <w:proofErr w:type="gramStart"/>
      <w:r>
        <w:t>направление</w:t>
      </w:r>
      <w:proofErr w:type="gramEnd"/>
      <w:r>
        <w:t xml:space="preserve"> в ФМБА России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Положением;</w:t>
      </w:r>
    </w:p>
    <w:p w:rsidR="00AC503B" w:rsidRDefault="00AC503B">
      <w:pPr>
        <w:pStyle w:val="ConsPlusNormal"/>
        <w:ind w:firstLine="540"/>
        <w:jc w:val="both"/>
      </w:pPr>
      <w:proofErr w:type="gramStart"/>
      <w:r>
        <w:t>подготовка</w:t>
      </w:r>
      <w:proofErr w:type="gramEnd"/>
      <w:r>
        <w:t xml:space="preserve"> и направление на утверждение в ФМБА России проекта приказа ФМБА России о присвоении специалистам, прошедшим аттестацию, квалификационных категорий;</w:t>
      </w:r>
    </w:p>
    <w:p w:rsidR="00AC503B" w:rsidRDefault="00AC503B">
      <w:pPr>
        <w:pStyle w:val="ConsPlusNormal"/>
        <w:ind w:firstLine="540"/>
        <w:jc w:val="both"/>
      </w:pPr>
      <w:proofErr w:type="gramStart"/>
      <w:r>
        <w:t>организация</w:t>
      </w:r>
      <w:proofErr w:type="gramEnd"/>
      <w:r>
        <w:t xml:space="preserve"> рассмотрения спорных вопросов, в том числе в случае несогласия специалиста с решением Экспертной группы, и принятие по ним решений;</w:t>
      </w:r>
    </w:p>
    <w:p w:rsidR="00AC503B" w:rsidRDefault="00AC503B">
      <w:pPr>
        <w:pStyle w:val="ConsPlusNormal"/>
        <w:ind w:firstLine="540"/>
        <w:jc w:val="both"/>
      </w:pPr>
      <w:proofErr w:type="gramStart"/>
      <w:r>
        <w:t>ведение</w:t>
      </w:r>
      <w:proofErr w:type="gramEnd"/>
      <w:r>
        <w:t xml:space="preserve"> делопроизводства АК ФМБА России.</w:t>
      </w:r>
    </w:p>
    <w:p w:rsidR="00AC503B" w:rsidRDefault="00AC503B">
      <w:pPr>
        <w:pStyle w:val="ConsPlusNormal"/>
        <w:ind w:firstLine="540"/>
        <w:jc w:val="both"/>
      </w:pPr>
      <w:r>
        <w:t>2.4. Экспертные группы осуществляют следующие функции:</w:t>
      </w:r>
    </w:p>
    <w:p w:rsidR="00AC503B" w:rsidRDefault="00AC503B">
      <w:pPr>
        <w:pStyle w:val="ConsPlusNormal"/>
        <w:ind w:firstLine="540"/>
        <w:jc w:val="both"/>
      </w:pPr>
      <w:proofErr w:type="gramStart"/>
      <w:r>
        <w:t>рассматривают</w:t>
      </w:r>
      <w:proofErr w:type="gramEnd"/>
      <w:r>
        <w:t xml:space="preserve"> документы, представленные специалистами в соответствии с настоящим Положением;</w:t>
      </w:r>
    </w:p>
    <w:p w:rsidR="00AC503B" w:rsidRDefault="00AC503B">
      <w:pPr>
        <w:pStyle w:val="ConsPlusNormal"/>
        <w:ind w:firstLine="540"/>
        <w:jc w:val="both"/>
      </w:pPr>
      <w:proofErr w:type="gramStart"/>
      <w:r>
        <w:t>готовят</w:t>
      </w:r>
      <w:proofErr w:type="gramEnd"/>
      <w:r>
        <w:t xml:space="preserve"> заключения по отчетам, представленным в соответствии с настоящим Положением;</w:t>
      </w:r>
    </w:p>
    <w:p w:rsidR="00AC503B" w:rsidRDefault="00AC503B">
      <w:pPr>
        <w:pStyle w:val="ConsPlusNormal"/>
        <w:ind w:firstLine="540"/>
        <w:jc w:val="both"/>
      </w:pPr>
      <w:proofErr w:type="gramStart"/>
      <w:r>
        <w:t>проводят</w:t>
      </w:r>
      <w:proofErr w:type="gramEnd"/>
      <w:r>
        <w:t xml:space="preserve"> тестовый контроль знаний и собеседование;</w:t>
      </w:r>
    </w:p>
    <w:p w:rsidR="00AC503B" w:rsidRDefault="00AC503B">
      <w:pPr>
        <w:pStyle w:val="ConsPlusNormal"/>
        <w:ind w:firstLine="540"/>
        <w:jc w:val="both"/>
      </w:pPr>
      <w:proofErr w:type="gramStart"/>
      <w:r>
        <w:t>принимают</w:t>
      </w:r>
      <w:proofErr w:type="gramEnd"/>
      <w:r>
        <w:t xml:space="preserve"> решения по вопросам присвоения квалификационной категории специалистам.</w:t>
      </w:r>
    </w:p>
    <w:p w:rsidR="00AC503B" w:rsidRDefault="00AC503B">
      <w:pPr>
        <w:pStyle w:val="ConsPlusNormal"/>
        <w:ind w:firstLine="540"/>
        <w:jc w:val="both"/>
      </w:pPr>
      <w:r>
        <w:t>2.5. Основной формой деятельности АК ФМБА России являются заседания. Заседания Экспертных групп по направлениям (специальностям) АК ФМБА России проводятся в соответствии с годовым графиком заседаний, который утверждается Председателем АК ФМБА России - Председателем Координационного комитета и размещается на официальном сайте ФМБА России не позднее 20 декабря года, предшествующего году, в котором будут проводиться заседания.</w:t>
      </w:r>
    </w:p>
    <w:p w:rsidR="00AC503B" w:rsidRDefault="00AC503B">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 соответственно.</w:t>
      </w:r>
    </w:p>
    <w:p w:rsidR="00AC503B" w:rsidRDefault="00AC503B">
      <w:pPr>
        <w:pStyle w:val="ConsPlusNormal"/>
        <w:ind w:firstLine="540"/>
        <w:jc w:val="both"/>
      </w:pPr>
      <w:r>
        <w:lastRenderedPageBreak/>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AC503B" w:rsidRDefault="00AC503B">
      <w:pPr>
        <w:pStyle w:val="ConsPlusNormal"/>
        <w:ind w:firstLine="540"/>
        <w:jc w:val="both"/>
      </w:pPr>
      <w:r>
        <w:t>2.6. Решение Комитета или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AC503B" w:rsidRDefault="00AC503B">
      <w:pPr>
        <w:pStyle w:val="ConsPlusNormal"/>
        <w:ind w:firstLine="540"/>
        <w:jc w:val="both"/>
      </w:pPr>
      <w:r>
        <w:t>При рассмотрении вопроса о присвоении квалификационной категории специалисту, являющемуся членом АК ФМБА России, последний не участвует в голосовании.</w:t>
      </w:r>
    </w:p>
    <w:p w:rsidR="00AC503B" w:rsidRDefault="00AC503B">
      <w:pPr>
        <w:pStyle w:val="ConsPlusNormal"/>
        <w:ind w:firstLine="540"/>
        <w:jc w:val="both"/>
      </w:pPr>
      <w:r>
        <w:t>Решение Комитета или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 соответственно.</w:t>
      </w:r>
    </w:p>
    <w:p w:rsidR="00AC503B" w:rsidRDefault="00AC503B">
      <w:pPr>
        <w:pStyle w:val="ConsPlusNormal"/>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AC503B" w:rsidRDefault="00AC503B">
      <w:pPr>
        <w:pStyle w:val="ConsPlusNormal"/>
        <w:jc w:val="both"/>
      </w:pPr>
    </w:p>
    <w:p w:rsidR="00AC503B" w:rsidRDefault="00AC503B">
      <w:pPr>
        <w:pStyle w:val="ConsPlusNormal"/>
        <w:jc w:val="center"/>
        <w:outlineLvl w:val="1"/>
      </w:pPr>
      <w:r>
        <w:t>III. Проведение аттестации</w:t>
      </w:r>
    </w:p>
    <w:p w:rsidR="00AC503B" w:rsidRDefault="00AC503B">
      <w:pPr>
        <w:pStyle w:val="ConsPlusNormal"/>
        <w:jc w:val="both"/>
      </w:pPr>
    </w:p>
    <w:p w:rsidR="00AC503B" w:rsidRDefault="00AC503B">
      <w:pPr>
        <w:pStyle w:val="ConsPlusNormal"/>
        <w:ind w:firstLine="540"/>
        <w:jc w:val="both"/>
      </w:pPr>
      <w:r>
        <w:t>3.1. Специалисты, изъявившие желание пройти аттестацию для получения квалификационной категории, представляют в АК ФМБА России следующие документы:</w:t>
      </w:r>
    </w:p>
    <w:p w:rsidR="00AC503B" w:rsidRDefault="00AC503B">
      <w:pPr>
        <w:pStyle w:val="ConsPlusNormal"/>
        <w:ind w:firstLine="540"/>
        <w:jc w:val="both"/>
      </w:pPr>
      <w:proofErr w:type="gramStart"/>
      <w:r>
        <w:t>заявление</w:t>
      </w:r>
      <w:proofErr w:type="gramEnd"/>
      <w:r>
        <w:t xml:space="preserve"> на имя председателя АК ФМБА России,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AC503B" w:rsidRDefault="00AC503B">
      <w:pPr>
        <w:pStyle w:val="ConsPlusNormal"/>
        <w:ind w:firstLine="540"/>
        <w:jc w:val="both"/>
      </w:pPr>
      <w:proofErr w:type="gramStart"/>
      <w:r>
        <w:t>заполненный</w:t>
      </w:r>
      <w:proofErr w:type="gramEnd"/>
      <w:r>
        <w:t xml:space="preserve">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w:t>
      </w:r>
    </w:p>
    <w:p w:rsidR="00AC503B" w:rsidRDefault="00AC503B">
      <w:pPr>
        <w:pStyle w:val="ConsPlusNormal"/>
        <w:ind w:firstLine="540"/>
        <w:jc w:val="both"/>
      </w:pPr>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AC503B" w:rsidRDefault="00AC503B">
      <w:pPr>
        <w:pStyle w:val="ConsPlusNormal"/>
        <w:ind w:firstLine="540"/>
        <w:jc w:val="both"/>
      </w:pPr>
      <w:proofErr w:type="gramStart"/>
      <w:r w:rsidRPr="009C5D24">
        <w:rPr>
          <w:highlight w:val="yellow"/>
        </w:rPr>
        <w:t>копии</w:t>
      </w:r>
      <w:proofErr w:type="gramEnd"/>
      <w:r w:rsidRPr="009C5D24">
        <w:rPr>
          <w:highlight w:val="yellow"/>
        </w:rPr>
        <w:t xml:space="preserve"> документов об образовании </w:t>
      </w:r>
      <w:bookmarkStart w:id="1" w:name="_GoBack"/>
      <w:bookmarkEnd w:id="1"/>
      <w:r w:rsidRPr="009C5D24">
        <w:rPr>
          <w:highlight w:val="yellow"/>
        </w:rPr>
        <w:t>(диплом, удостоверения, свидетельства, сертификаты специалиста), трудовой книжки, заверенные в установленном порядке;</w:t>
      </w:r>
    </w:p>
    <w:p w:rsidR="00AC503B" w:rsidRDefault="00AC503B">
      <w:pPr>
        <w:pStyle w:val="ConsPlusNormal"/>
        <w:ind w:firstLine="540"/>
        <w:jc w:val="both"/>
      </w:pPr>
      <w:proofErr w:type="gramStart"/>
      <w:r>
        <w:t>в</w:t>
      </w:r>
      <w:proofErr w:type="gramEnd"/>
      <w:r>
        <w:t xml:space="preserve"> случае изменения фамилии, имени, отчества - копия документа, подтверждающего факт изменения фамилии, имени, отчества;</w:t>
      </w:r>
    </w:p>
    <w:p w:rsidR="00AC503B" w:rsidRDefault="00AC503B">
      <w:pPr>
        <w:pStyle w:val="ConsPlusNormal"/>
        <w:ind w:firstLine="540"/>
        <w:jc w:val="both"/>
      </w:pPr>
      <w:proofErr w:type="gramStart"/>
      <w:r>
        <w:t>копия</w:t>
      </w:r>
      <w:proofErr w:type="gramEnd"/>
      <w:r>
        <w:t xml:space="preserve"> документа о присвоении имеющейся квалификационной категории (при наличии).</w:t>
      </w:r>
    </w:p>
    <w:p w:rsidR="00AC503B" w:rsidRDefault="00AC503B">
      <w:pPr>
        <w:pStyle w:val="ConsPlusNormal"/>
        <w:ind w:firstLine="540"/>
        <w:jc w:val="both"/>
      </w:pPr>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AC503B" w:rsidRDefault="00AC503B">
      <w:pPr>
        <w:pStyle w:val="ConsPlusNormal"/>
        <w:ind w:firstLine="540"/>
        <w:jc w:val="both"/>
      </w:pPr>
      <w:r>
        <w:t xml:space="preserve">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w:t>
      </w:r>
      <w:hyperlink r:id="rId12" w:history="1">
        <w:r>
          <w:rPr>
            <w:color w:val="0000FF"/>
          </w:rPr>
          <w:t>порядке</w:t>
        </w:r>
      </w:hyperlink>
      <w:r>
        <w:t xml:space="preserve"> перевод документов на русский язык.</w:t>
      </w:r>
    </w:p>
    <w:p w:rsidR="00AC503B" w:rsidRDefault="00AC503B">
      <w:pPr>
        <w:pStyle w:val="ConsPlusNormal"/>
        <w:ind w:firstLine="540"/>
        <w:jc w:val="both"/>
      </w:pPr>
      <w:r>
        <w:t>3.2. Документы направляются в адрес ФМБА России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AC503B" w:rsidRDefault="00AC503B">
      <w:pPr>
        <w:pStyle w:val="ConsPlusNormal"/>
        <w:ind w:firstLine="540"/>
        <w:jc w:val="both"/>
      </w:pPr>
      <w:r>
        <w:t xml:space="preserve">3.3. Документы, поступившие в АК ФМБА России, регистрируются ответственным секретарем (заместителем ответственного секретаря) Комитета в журнале регистрации документов в день их </w:t>
      </w:r>
      <w:r>
        <w:lastRenderedPageBreak/>
        <w:t>поступления в АК ФМБА России.</w:t>
      </w:r>
    </w:p>
    <w:p w:rsidR="00AC503B" w:rsidRDefault="00AC503B">
      <w:pPr>
        <w:pStyle w:val="ConsPlusNormal"/>
        <w:ind w:firstLine="540"/>
        <w:jc w:val="both"/>
      </w:pPr>
      <w:r>
        <w:t>Ведение и хранение журнала регистрации документов обеспечивает ответственный секретарь (заместитель ответственного секретаря) АК ФМБА России.</w:t>
      </w:r>
    </w:p>
    <w:p w:rsidR="00AC503B" w:rsidRDefault="00AC503B">
      <w:pPr>
        <w:pStyle w:val="ConsPlusNormal"/>
        <w:ind w:firstLine="540"/>
        <w:jc w:val="both"/>
      </w:pPr>
      <w:r>
        <w:t>Ответственный секретарь (заместитель ответственного секретаря) Комитета проверяет наличие предусмотренных настоящим Положением документов, необходимых для рассмотрения АК ФМБА России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AC503B" w:rsidRDefault="00AC503B">
      <w:pPr>
        <w:pStyle w:val="ConsPlusNormal"/>
        <w:ind w:firstLine="540"/>
        <w:jc w:val="both"/>
      </w:pPr>
      <w:r>
        <w:t>В случае отсутствия предусмотренных настоящим Положением документов, необходимых для рассмотрения АК ФМБА России вопроса о присвоении специалисту квалификационной категории, правильно оформленного заявления или аттестационного листа специалиста ответственный секретарь Комитета (заместитель ответственного секретаря)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AC503B" w:rsidRDefault="00AC503B">
      <w:pPr>
        <w:pStyle w:val="ConsPlusNormal"/>
        <w:ind w:firstLine="540"/>
        <w:jc w:val="both"/>
      </w:pPr>
      <w:r>
        <w:t>По результатам устранения оснований, послуживших причиной отказа в принятии документов, специалист вправе повторно направить документы в АК ФМБА России.</w:t>
      </w:r>
    </w:p>
    <w:p w:rsidR="00AC503B" w:rsidRDefault="00AC503B">
      <w:pPr>
        <w:pStyle w:val="ConsPlusNormal"/>
        <w:ind w:firstLine="540"/>
        <w:jc w:val="both"/>
      </w:pPr>
      <w:r>
        <w:t>Повторное рассмотрение АК ФМБА России документов осуществляется в сроки, установленные настоящим Положением для рассмотрения документов и исчисляемые с момента повторного поступления документов в АК ФМБА России.</w:t>
      </w:r>
    </w:p>
    <w:p w:rsidR="00AC503B" w:rsidRDefault="00AC503B">
      <w:pPr>
        <w:pStyle w:val="ConsPlusNormal"/>
        <w:ind w:firstLine="540"/>
        <w:jc w:val="both"/>
      </w:pPr>
      <w:r>
        <w:t>3.4.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AC503B" w:rsidRDefault="00AC503B">
      <w:pPr>
        <w:pStyle w:val="ConsPlusNormal"/>
        <w:ind w:firstLine="540"/>
        <w:jc w:val="both"/>
      </w:pPr>
      <w:r>
        <w:t>3.5.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AC503B" w:rsidRDefault="00AC503B">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AC503B" w:rsidRDefault="00AC503B">
      <w:pPr>
        <w:pStyle w:val="ConsPlusNormal"/>
        <w:ind w:firstLine="540"/>
        <w:jc w:val="both"/>
      </w:pPr>
      <w:proofErr w:type="gramStart"/>
      <w:r>
        <w:t>владение</w:t>
      </w:r>
      <w:proofErr w:type="gramEnd"/>
      <w:r>
        <w:t xml:space="preserve"> современными методами диагностики и лечения;</w:t>
      </w:r>
    </w:p>
    <w:p w:rsidR="00AC503B" w:rsidRDefault="00AC503B">
      <w:pPr>
        <w:pStyle w:val="ConsPlusNormal"/>
        <w:ind w:firstLine="540"/>
        <w:jc w:val="both"/>
      </w:pPr>
      <w:proofErr w:type="gramStart"/>
      <w:r>
        <w:t>участие</w:t>
      </w:r>
      <w:proofErr w:type="gramEnd"/>
      <w:r>
        <w:t xml:space="preserve"> в работе научного общества и профессиональной ассоциации;</w:t>
      </w:r>
    </w:p>
    <w:p w:rsidR="00AC503B" w:rsidRDefault="00AC503B">
      <w:pPr>
        <w:pStyle w:val="ConsPlusNormal"/>
        <w:ind w:firstLine="540"/>
        <w:jc w:val="both"/>
      </w:pPr>
      <w:proofErr w:type="gramStart"/>
      <w:r>
        <w:t>наличие</w:t>
      </w:r>
      <w:proofErr w:type="gramEnd"/>
      <w:r>
        <w:t xml:space="preserve"> публикаций.</w:t>
      </w:r>
    </w:p>
    <w:p w:rsidR="00AC503B" w:rsidRDefault="00AC503B">
      <w:pPr>
        <w:pStyle w:val="ConsPlusNormal"/>
        <w:ind w:firstLine="540"/>
        <w:jc w:val="both"/>
      </w:pPr>
      <w: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ФМБА России в сети Интернет или информационных стендах ФМБА России.</w:t>
      </w:r>
    </w:p>
    <w:p w:rsidR="00AC503B" w:rsidRDefault="00AC503B">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AC503B" w:rsidRDefault="00AC503B">
      <w:pPr>
        <w:pStyle w:val="ConsPlusNormal"/>
        <w:ind w:firstLine="540"/>
        <w:jc w:val="both"/>
      </w:pPr>
      <w:r>
        <w:t>3.6.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AC503B" w:rsidRDefault="00AC503B">
      <w:pPr>
        <w:pStyle w:val="ConsPlusNormal"/>
        <w:ind w:firstLine="540"/>
        <w:jc w:val="both"/>
      </w:pPr>
      <w:r>
        <w:t>3.7.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AC503B" w:rsidRDefault="00AC503B">
      <w:pPr>
        <w:pStyle w:val="ConsPlusNormal"/>
        <w:ind w:firstLine="540"/>
        <w:jc w:val="both"/>
      </w:pPr>
      <w:r>
        <w:t>3.8.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AC503B" w:rsidRDefault="00AC503B">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AC503B" w:rsidRDefault="00AC503B">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AC503B" w:rsidRDefault="00AC503B">
      <w:pPr>
        <w:pStyle w:val="ConsPlusNormal"/>
        <w:ind w:firstLine="540"/>
        <w:jc w:val="both"/>
      </w:pPr>
      <w:proofErr w:type="gramStart"/>
      <w:r>
        <w:t>наличие</w:t>
      </w:r>
      <w:proofErr w:type="gramEnd"/>
      <w:r>
        <w:t xml:space="preserve"> в заключении на отчет отрицательной оценки теоретических знаний или практических навыков специалиста, необходимых для получения заявляемой им </w:t>
      </w:r>
      <w:r>
        <w:lastRenderedPageBreak/>
        <w:t>квалификационной категории;</w:t>
      </w:r>
    </w:p>
    <w:p w:rsidR="00AC503B" w:rsidRDefault="00AC503B">
      <w:pPr>
        <w:pStyle w:val="ConsPlusNormal"/>
        <w:ind w:firstLine="540"/>
        <w:jc w:val="both"/>
      </w:pPr>
      <w:proofErr w:type="gramStart"/>
      <w:r>
        <w:t>наличие</w:t>
      </w:r>
      <w:proofErr w:type="gramEnd"/>
      <w:r>
        <w:t xml:space="preserve"> неудовлетворительной оценки по итогам тестового контроля знаний;</w:t>
      </w:r>
    </w:p>
    <w:p w:rsidR="00AC503B" w:rsidRDefault="00AC503B">
      <w:pPr>
        <w:pStyle w:val="ConsPlusNormal"/>
        <w:ind w:firstLine="540"/>
        <w:jc w:val="both"/>
      </w:pPr>
      <w:proofErr w:type="gramStart"/>
      <w:r>
        <w:t>неявка</w:t>
      </w:r>
      <w:proofErr w:type="gramEnd"/>
      <w:r>
        <w:t xml:space="preserve"> специалиста без уважительных причин для прохождения тестового контроля знаний или собеседования.</w:t>
      </w:r>
    </w:p>
    <w:p w:rsidR="00AC503B" w:rsidRDefault="00AC503B">
      <w:pPr>
        <w:pStyle w:val="ConsPlusNormal"/>
        <w:ind w:firstLine="540"/>
        <w:jc w:val="both"/>
      </w:pPr>
      <w:r>
        <w:t>3.9.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и заносится в аттестационный лист специалиста ответственным секретарем Экспертной группы.</w:t>
      </w:r>
    </w:p>
    <w:p w:rsidR="00AC503B" w:rsidRDefault="00AC503B">
      <w:pPr>
        <w:pStyle w:val="ConsPlusNormal"/>
        <w:ind w:firstLine="540"/>
        <w:jc w:val="both"/>
      </w:pPr>
      <w:r>
        <w:t>3.10.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AC503B" w:rsidRDefault="00AC503B">
      <w:pPr>
        <w:pStyle w:val="ConsPlusNormal"/>
        <w:ind w:firstLine="540"/>
        <w:jc w:val="both"/>
      </w:pPr>
      <w:r>
        <w:t>3.11. Оформленный в установленном порядке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AC503B" w:rsidRDefault="00AC503B">
      <w:pPr>
        <w:pStyle w:val="ConsPlusNormal"/>
        <w:ind w:firstLine="540"/>
        <w:jc w:val="both"/>
      </w:pPr>
      <w:r>
        <w:t>3.12. Комитет не позднее девяноста календарных дней со дня регистрации документов подготавливает и представляет к утверждению ФМБА России решение о присвоении специалистам, прошедшим аттестацию, квалификационных категорий.</w:t>
      </w:r>
    </w:p>
    <w:p w:rsidR="00AC503B" w:rsidRDefault="00AC503B">
      <w:pPr>
        <w:pStyle w:val="ConsPlusNormal"/>
        <w:ind w:firstLine="540"/>
        <w:jc w:val="both"/>
      </w:pPr>
      <w:r>
        <w:t>3.13. ФМБА России не позднее ста десяти календарных дней со дня регистрации документов издает распорядительный акт о присвоении специалистам, прошедшим аттестацию, квалификационной категории.</w:t>
      </w:r>
    </w:p>
    <w:p w:rsidR="00AC503B" w:rsidRDefault="00AC503B">
      <w:pPr>
        <w:pStyle w:val="ConsPlusNormal"/>
        <w:ind w:firstLine="540"/>
        <w:jc w:val="both"/>
      </w:pPr>
      <w:r>
        <w:t>3.14. Не позднее ста двадцати календарных дней со дня регистрации документов ответственный секретарь (заместитель ответственного секретаря) АК ФМБА России направляет посредством почтовой связи или выдает на руки специалисту выписку из приказа ФМБА России о присвоении ему квалификационной категории.</w:t>
      </w:r>
    </w:p>
    <w:p w:rsidR="00AC503B" w:rsidRDefault="00AC503B">
      <w:pPr>
        <w:pStyle w:val="ConsPlusNormal"/>
        <w:ind w:firstLine="540"/>
        <w:jc w:val="both"/>
      </w:pPr>
      <w:r>
        <w:t>3.15. Выдача на руки (направление почтовой связью) выписки из приказа ФМБА России о присвоении специалистам, прошедшим аттестацию, квалификационных категорий регистрируется в журнале регистрации документов.</w:t>
      </w:r>
    </w:p>
    <w:p w:rsidR="00AC503B" w:rsidRDefault="00AC503B">
      <w:pPr>
        <w:pStyle w:val="ConsPlusNormal"/>
        <w:ind w:firstLine="540"/>
        <w:jc w:val="both"/>
      </w:pPr>
      <w:r>
        <w:t>3.16. Решение АК ФМБА России может быть обжаловано в ФМБА России в течение одного года с даты принятия АК ФМБА России обжалуемого решения.</w:t>
      </w:r>
    </w:p>
    <w:p w:rsidR="00AC503B" w:rsidRDefault="00AC503B">
      <w:pPr>
        <w:pStyle w:val="ConsPlusNormal"/>
        <w:jc w:val="both"/>
      </w:pPr>
    </w:p>
    <w:p w:rsidR="00AC503B" w:rsidRDefault="00AC503B">
      <w:pPr>
        <w:pStyle w:val="ConsPlusNormal"/>
        <w:jc w:val="both"/>
      </w:pPr>
    </w:p>
    <w:p w:rsidR="00AC503B" w:rsidRDefault="00AC503B">
      <w:pPr>
        <w:pStyle w:val="ConsPlusNormal"/>
        <w:pBdr>
          <w:top w:val="single" w:sz="6" w:space="0" w:color="auto"/>
        </w:pBdr>
        <w:spacing w:before="100" w:after="100"/>
        <w:jc w:val="both"/>
        <w:rPr>
          <w:sz w:val="2"/>
          <w:szCs w:val="2"/>
        </w:rPr>
      </w:pPr>
    </w:p>
    <w:p w:rsidR="00C66D5A" w:rsidRDefault="00C66D5A"/>
    <w:sectPr w:rsidR="00C66D5A" w:rsidSect="000F0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3B"/>
    <w:rsid w:val="009C5D24"/>
    <w:rsid w:val="00AC503B"/>
    <w:rsid w:val="00C6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B1FA-DEDD-484C-B249-C08D0A39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0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5D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7FA8C5787103D34B9470F4A4B7CA9A826C2686708EF3DC6B0EBBBN9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AC7FA8C5787103D34B9470F4A4B7CA9AB2ACC6F6E5DB83F97E5E5BC33E88C3B0656FA3F9EABA0B1B2N3F" TargetMode="External"/><Relationship Id="rId12" Type="http://schemas.openxmlformats.org/officeDocument/2006/relationships/hyperlink" Target="consultantplus://offline/ref=EAC7FA8C5787103D34B9470F4A4B7CA9A82EC46D6B5CB83F97E5E5BC33E88C3B0656FA3F9EABA3B6B2N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C7FA8C5787103D34B9470F4A4B7CA9A82FC1656E59B83F97E5E5BC33E88C3B0656FA3F9EABA1B4B2NBF" TargetMode="External"/><Relationship Id="rId11" Type="http://schemas.openxmlformats.org/officeDocument/2006/relationships/hyperlink" Target="consultantplus://offline/ref=EAC7FA8C5787103D34B9470F4A4B7CA9AB28C26B6E57B83F97E5E5BC33E88C3B0656FA3F9EABA0B0B2NBF" TargetMode="External"/><Relationship Id="rId5" Type="http://schemas.openxmlformats.org/officeDocument/2006/relationships/hyperlink" Target="consultantplus://offline/ref=EAC7FA8C5787103D34B9470F4A4B7CA9A82EC4696A5BB83F97E5E5BC33E88C3B0656FA3F9EABA0B6B2N4F" TargetMode="External"/><Relationship Id="rId10" Type="http://schemas.openxmlformats.org/officeDocument/2006/relationships/hyperlink" Target="consultantplus://offline/ref=EAC7FA8C5787103D34B9470F4A4B7CA9AB2FC0656F5BB83F97E5E5BC33E88C3B0656FA3F9EABA0B1B2N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C7FA8C5787103D34B9470F4A4B7CA9AB2ACC6F6E5DB83F97E5E5BC33E88C3B0656FA3F9EABA0B1B2N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руководителя по кадрам ФГБУЗ ДВОМЦ ФМБА России</dc:creator>
  <cp:keywords/>
  <dc:description/>
  <cp:lastModifiedBy>Заместитель руководителя по кадрам ФГБУЗ ДВОМЦ ФМБА России</cp:lastModifiedBy>
  <cp:revision>3</cp:revision>
  <cp:lastPrinted>2017-05-19T05:15:00Z</cp:lastPrinted>
  <dcterms:created xsi:type="dcterms:W3CDTF">2017-05-19T05:13:00Z</dcterms:created>
  <dcterms:modified xsi:type="dcterms:W3CDTF">2017-05-19T05:16:00Z</dcterms:modified>
</cp:coreProperties>
</file>